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DC55FE">
        <w:trPr>
          <w:trHeight w:val="522"/>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3C64C1">
            <w:pPr>
              <w:pStyle w:val="TableParagraph"/>
              <w:ind w:left="76"/>
              <w:rPr>
                <w:rFonts w:asciiTheme="minorHAnsi" w:hAnsiTheme="minorHAnsi"/>
                <w:noProof/>
              </w:rPr>
            </w:pPr>
            <w:r w:rsidRPr="009E1528">
              <w:rPr>
                <w:rFonts w:asciiTheme="minorHAnsi" w:hAnsiTheme="minorHAnsi"/>
                <w:noProof/>
              </w:rPr>
              <w:t xml:space="preserve">Monitor interaktywny Promethean 65” </w:t>
            </w:r>
            <w:r w:rsidR="003C64C1">
              <w:rPr>
                <w:rFonts w:asciiTheme="minorHAnsi" w:hAnsiTheme="minorHAnsi"/>
                <w:noProof/>
              </w:rPr>
              <w:t>4K Nickel</w:t>
            </w:r>
          </w:p>
        </w:tc>
        <w:tc>
          <w:tcPr>
            <w:tcW w:w="1471" w:type="dxa"/>
          </w:tcPr>
          <w:p w:rsidR="00CB46C0" w:rsidRPr="00AC1484" w:rsidRDefault="003E5C87"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FC6AB6"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FC6AB6"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FC6AB6"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FC6AB6"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FC6AB6"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FC6AB6"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FC6AB6"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FC6AB6"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FC6AB6"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3E5C87"/>
    <w:rsid w:val="00807051"/>
    <w:rsid w:val="008338D1"/>
    <w:rsid w:val="0099130D"/>
    <w:rsid w:val="009E1528"/>
    <w:rsid w:val="00A83E67"/>
    <w:rsid w:val="00B80867"/>
    <w:rsid w:val="00CB46C0"/>
    <w:rsid w:val="00E05FCC"/>
    <w:rsid w:val="00F3150B"/>
    <w:rsid w:val="00FC6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2019-04-30T11:48:00Z</dcterms:created>
  <dcterms:modified xsi:type="dcterms:W3CDTF">2019-05-30T10:19:00Z</dcterms:modified>
</cp:coreProperties>
</file>