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C0" w:rsidRPr="00AC1484" w:rsidRDefault="00CB46C0" w:rsidP="00CB46C0">
      <w:pPr>
        <w:ind w:right="131"/>
        <w:jc w:val="right"/>
        <w:rPr>
          <w:rFonts w:asciiTheme="minorHAnsi" w:hAnsiTheme="minorHAnsi"/>
          <w:noProof/>
          <w:sz w:val="21"/>
          <w:lang w:val="pl-PL"/>
        </w:rPr>
      </w:pPr>
      <w:bookmarkStart w:id="0" w:name="zalacznik_2_wzor_zapytania_ofertowego_Ak"/>
      <w:bookmarkEnd w:id="0"/>
      <w:r w:rsidRPr="00AC1484">
        <w:rPr>
          <w:rFonts w:asciiTheme="minorHAnsi" w:hAnsiTheme="minorHAnsi"/>
          <w:noProof/>
          <w:sz w:val="21"/>
          <w:lang w:val="pl-PL"/>
        </w:rPr>
        <w:t>…………………………………..</w:t>
      </w:r>
    </w:p>
    <w:p w:rsidR="00CB46C0" w:rsidRPr="00AC1484" w:rsidRDefault="00CB46C0" w:rsidP="00CB46C0">
      <w:pPr>
        <w:ind w:right="131"/>
        <w:jc w:val="right"/>
        <w:rPr>
          <w:rFonts w:asciiTheme="minorHAnsi" w:hAnsiTheme="minorHAnsi"/>
          <w:noProof/>
          <w:sz w:val="21"/>
          <w:lang w:val="pl-PL"/>
        </w:rPr>
      </w:pPr>
      <w:r w:rsidRPr="00AC1484">
        <w:rPr>
          <w:rFonts w:asciiTheme="minorHAnsi" w:hAnsiTheme="minorHAnsi"/>
          <w:noProof/>
          <w:sz w:val="21"/>
          <w:lang w:val="pl-PL"/>
        </w:rPr>
        <w:t>(Miejscowość,</w:t>
      </w:r>
      <w:r w:rsidRPr="00AC1484">
        <w:rPr>
          <w:rFonts w:asciiTheme="minorHAnsi" w:hAnsiTheme="minorHAnsi"/>
          <w:noProof/>
          <w:spacing w:val="-5"/>
          <w:sz w:val="21"/>
          <w:lang w:val="pl-PL"/>
        </w:rPr>
        <w:t xml:space="preserve"> </w:t>
      </w:r>
      <w:r w:rsidRPr="00AC1484">
        <w:rPr>
          <w:rFonts w:asciiTheme="minorHAnsi" w:hAnsiTheme="minorHAnsi"/>
          <w:noProof/>
          <w:sz w:val="21"/>
          <w:lang w:val="pl-PL"/>
        </w:rPr>
        <w:t>data)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7"/>
          <w:lang w:val="pl-PL"/>
        </w:rPr>
      </w:pPr>
    </w:p>
    <w:p w:rsidR="00CB46C0" w:rsidRPr="00AC1484" w:rsidRDefault="00CB46C0" w:rsidP="00CB46C0">
      <w:pPr>
        <w:pStyle w:val="Nagwek1"/>
        <w:ind w:left="291" w:right="292" w:firstLine="0"/>
        <w:rPr>
          <w:rFonts w:asciiTheme="minorHAnsi" w:hAnsiTheme="minorHAnsi"/>
          <w:noProof/>
          <w:sz w:val="36"/>
          <w:lang w:val="pl-PL"/>
        </w:rPr>
      </w:pPr>
      <w:r w:rsidRPr="00AC1484">
        <w:rPr>
          <w:rFonts w:asciiTheme="minorHAnsi" w:hAnsiTheme="minorHAnsi"/>
          <w:noProof/>
          <w:sz w:val="36"/>
          <w:lang w:val="pl-PL"/>
        </w:rPr>
        <w:t>ZAPYTANIE OFERTOWE</w:t>
      </w:r>
    </w:p>
    <w:p w:rsidR="00CB46C0" w:rsidRPr="00AC1484" w:rsidRDefault="00CB46C0" w:rsidP="00CB46C0">
      <w:pPr>
        <w:ind w:left="220" w:right="199" w:hanging="20"/>
        <w:jc w:val="center"/>
        <w:rPr>
          <w:rFonts w:asciiTheme="minorHAnsi" w:hAnsiTheme="minorHAnsi"/>
          <w:noProof/>
          <w:sz w:val="28"/>
          <w:lang w:val="pl-PL"/>
        </w:rPr>
      </w:pPr>
      <w:r w:rsidRPr="00AC1484">
        <w:rPr>
          <w:rFonts w:asciiTheme="minorHAnsi" w:hAnsiTheme="minorHAnsi"/>
          <w:noProof/>
          <w:sz w:val="28"/>
          <w:lang w:val="pl-PL"/>
        </w:rPr>
        <w:t>na dostawę sprzętu TIK dla potrzeb realizacji Rządowego</w:t>
      </w:r>
      <w:r w:rsidR="009E1528">
        <w:rPr>
          <w:rFonts w:asciiTheme="minorHAnsi" w:hAnsiTheme="minorHAnsi"/>
          <w:noProof/>
          <w:sz w:val="28"/>
          <w:lang w:val="pl-PL"/>
        </w:rPr>
        <w:t xml:space="preserve"> P</w:t>
      </w:r>
      <w:r w:rsidRPr="00AC1484">
        <w:rPr>
          <w:rFonts w:asciiTheme="minorHAnsi" w:hAnsiTheme="minorHAnsi"/>
          <w:noProof/>
          <w:sz w:val="28"/>
          <w:lang w:val="pl-PL"/>
        </w:rPr>
        <w:t xml:space="preserve">rogramu rozwijania szkolnej infrastruktury oraz kompetencji uczniów </w:t>
      </w:r>
    </w:p>
    <w:p w:rsidR="00CB46C0" w:rsidRPr="00AC1484" w:rsidRDefault="00CB46C0" w:rsidP="009E1528">
      <w:pPr>
        <w:ind w:left="220" w:right="199" w:hanging="20"/>
        <w:jc w:val="center"/>
        <w:rPr>
          <w:rFonts w:asciiTheme="minorHAnsi" w:hAnsiTheme="minorHAnsi"/>
          <w:b/>
          <w:noProof/>
          <w:sz w:val="28"/>
          <w:lang w:val="pl-PL"/>
        </w:rPr>
      </w:pPr>
      <w:r w:rsidRPr="00AC1484">
        <w:rPr>
          <w:rFonts w:asciiTheme="minorHAnsi" w:hAnsiTheme="minorHAnsi"/>
          <w:noProof/>
          <w:sz w:val="28"/>
          <w:lang w:val="pl-PL"/>
        </w:rPr>
        <w:t>i nauczycieli w zakresie technologii informacyjno-komunikacyjnych</w:t>
      </w:r>
      <w:r w:rsidRPr="00AC1484">
        <w:rPr>
          <w:rFonts w:asciiTheme="minorHAnsi" w:hAnsiTheme="minorHAnsi"/>
          <w:b/>
          <w:noProof/>
          <w:sz w:val="28"/>
          <w:lang w:val="pl-PL"/>
        </w:rPr>
        <w:t xml:space="preserve"> </w:t>
      </w:r>
    </w:p>
    <w:p w:rsidR="00CB46C0" w:rsidRPr="00AC1484" w:rsidRDefault="00CB46C0" w:rsidP="00CB46C0">
      <w:pPr>
        <w:ind w:left="220" w:right="199" w:hanging="20"/>
        <w:jc w:val="center"/>
        <w:rPr>
          <w:rFonts w:asciiTheme="minorHAnsi" w:hAnsiTheme="minorHAnsi"/>
          <w:b/>
          <w:noProof/>
          <w:sz w:val="28"/>
          <w:lang w:val="pl-PL"/>
        </w:rPr>
      </w:pPr>
      <w:r w:rsidRPr="00AC1484">
        <w:rPr>
          <w:rFonts w:asciiTheme="minorHAnsi" w:hAnsiTheme="minorHAnsi"/>
          <w:b/>
          <w:noProof/>
          <w:sz w:val="28"/>
          <w:lang w:val="pl-PL"/>
        </w:rPr>
        <w:t>„Aktywna Tablica”.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30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2"/>
        </w:numPr>
        <w:tabs>
          <w:tab w:val="left" w:pos="619"/>
          <w:tab w:val="left" w:pos="621"/>
        </w:tabs>
        <w:ind w:right="166"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b/>
          <w:noProof/>
          <w:spacing w:val="-3"/>
          <w:lang w:val="pl-PL"/>
        </w:rPr>
        <w:t xml:space="preserve">ZAMAWIAJĄCY: </w:t>
      </w:r>
    </w:p>
    <w:p w:rsidR="00CB46C0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spacing w:val="-1"/>
          <w:lang w:val="pl-PL"/>
        </w:rPr>
      </w:pPr>
    </w:p>
    <w:p w:rsidR="00CB46C0" w:rsidRPr="00AC1484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spacing w:val="-1"/>
          <w:lang w:val="pl-PL"/>
        </w:rPr>
      </w:pPr>
      <w:r w:rsidRPr="00AC1484">
        <w:rPr>
          <w:rFonts w:asciiTheme="minorHAnsi" w:hAnsiTheme="minorHAnsi"/>
          <w:noProof/>
          <w:spacing w:val="-1"/>
          <w:lang w:val="pl-PL"/>
        </w:rPr>
        <w:t>Nazwa: …………………………………………………………………………………………………………………………………………………………..</w:t>
      </w:r>
    </w:p>
    <w:p w:rsidR="00CB46C0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Adres: …………………………………………………………………………………………………………………………………………………………..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8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1"/>
        </w:tabs>
        <w:ind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PRZEDMIOT ZAMÓWIENIA: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20"/>
          <w:lang w:val="pl-PL"/>
        </w:rPr>
      </w:pPr>
    </w:p>
    <w:p w:rsidR="00CB46C0" w:rsidRPr="00AC1484" w:rsidRDefault="00CB46C0" w:rsidP="00CB46C0">
      <w:pPr>
        <w:pStyle w:val="Tekstpodstawowy"/>
        <w:ind w:left="139" w:right="124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Zamawiający zwraca się z prośbą o przedstawienie oferty cenowej na dostawę </w:t>
      </w:r>
      <w:r w:rsidRPr="00AC1484">
        <w:rPr>
          <w:rFonts w:asciiTheme="minorHAnsi" w:hAnsiTheme="minorHAnsi"/>
          <w:noProof/>
          <w:lang w:val="pl-PL"/>
        </w:rPr>
        <w:lastRenderedPageBreak/>
        <w:t>sprzętu TIK dla potrzeb realizacji Rządowego programu rozwijania szkolnej infrastruktury oraz kompetencji uczniów i nauczycieli w zakresie technologii informacyjno-komunikacyjnych – „Aktywna Tablica” zgodnie z następującą</w:t>
      </w:r>
      <w:r w:rsidRPr="00AC1484">
        <w:rPr>
          <w:rFonts w:asciiTheme="minorHAnsi" w:hAnsiTheme="minorHAnsi"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specyfikacją: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Rodzaj i liczba pomocy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dydaktycznych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lang w:val="pl-PL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127"/>
        <w:gridCol w:w="1471"/>
      </w:tblGrid>
      <w:tr w:rsidR="00CB46C0" w:rsidRPr="00AC1484" w:rsidTr="00DC55FE">
        <w:trPr>
          <w:trHeight w:val="540"/>
        </w:trPr>
        <w:tc>
          <w:tcPr>
            <w:tcW w:w="557" w:type="dxa"/>
          </w:tcPr>
          <w:p w:rsidR="00CB46C0" w:rsidRPr="00AC1484" w:rsidRDefault="00CB46C0" w:rsidP="00DC55FE">
            <w:pPr>
              <w:pStyle w:val="TableParagraph"/>
              <w:ind w:left="127" w:right="65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 xml:space="preserve">Lp. </w:t>
            </w:r>
          </w:p>
        </w:tc>
        <w:tc>
          <w:tcPr>
            <w:tcW w:w="7127" w:type="dxa"/>
          </w:tcPr>
          <w:p w:rsidR="00CB46C0" w:rsidRPr="00AC1484" w:rsidRDefault="00CB46C0" w:rsidP="00DC55FE">
            <w:pPr>
              <w:pStyle w:val="TableParagraph"/>
              <w:ind w:left="2136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Rodzaj pomocy dydaktycznej</w:t>
            </w:r>
          </w:p>
        </w:tc>
        <w:tc>
          <w:tcPr>
            <w:tcW w:w="1471" w:type="dxa"/>
          </w:tcPr>
          <w:p w:rsidR="00CB46C0" w:rsidRPr="00AC1484" w:rsidRDefault="00CB46C0" w:rsidP="00DC55FE">
            <w:pPr>
              <w:pStyle w:val="TableParagraph"/>
              <w:ind w:left="408" w:right="386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Liczba</w:t>
            </w:r>
          </w:p>
        </w:tc>
      </w:tr>
      <w:tr w:rsidR="00CB46C0" w:rsidRPr="00AC1484" w:rsidTr="00DC55FE">
        <w:trPr>
          <w:trHeight w:val="522"/>
        </w:trPr>
        <w:tc>
          <w:tcPr>
            <w:tcW w:w="557" w:type="dxa"/>
          </w:tcPr>
          <w:p w:rsidR="00CB46C0" w:rsidRPr="00AC1484" w:rsidRDefault="00CB46C0" w:rsidP="00DC55FE">
            <w:pPr>
              <w:pStyle w:val="TableParagraph"/>
              <w:ind w:right="3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1</w:t>
            </w:r>
          </w:p>
        </w:tc>
        <w:tc>
          <w:tcPr>
            <w:tcW w:w="7127" w:type="dxa"/>
          </w:tcPr>
          <w:p w:rsidR="00CB46C0" w:rsidRPr="009E1528" w:rsidRDefault="00CB46C0" w:rsidP="0008232D">
            <w:pPr>
              <w:pStyle w:val="TableParagraph"/>
              <w:ind w:left="76"/>
              <w:rPr>
                <w:rFonts w:asciiTheme="minorHAnsi" w:hAnsiTheme="minorHAnsi"/>
                <w:noProof/>
              </w:rPr>
            </w:pPr>
            <w:r w:rsidRPr="009E1528">
              <w:rPr>
                <w:rFonts w:asciiTheme="minorHAnsi" w:hAnsiTheme="minorHAnsi"/>
                <w:noProof/>
              </w:rPr>
              <w:t xml:space="preserve">Monitor interaktywny Promethean </w:t>
            </w:r>
            <w:r w:rsidR="0008232D">
              <w:rPr>
                <w:rFonts w:asciiTheme="minorHAnsi" w:hAnsiTheme="minorHAnsi"/>
                <w:noProof/>
              </w:rPr>
              <w:t>AP6</w:t>
            </w:r>
            <w:r w:rsidRPr="009E1528">
              <w:rPr>
                <w:rFonts w:asciiTheme="minorHAnsi" w:hAnsiTheme="minorHAnsi"/>
                <w:noProof/>
              </w:rPr>
              <w:t xml:space="preserve"> 65” </w:t>
            </w:r>
            <w:r w:rsidR="0008232D">
              <w:rPr>
                <w:rFonts w:asciiTheme="minorHAnsi" w:hAnsiTheme="minorHAnsi"/>
                <w:noProof/>
              </w:rPr>
              <w:t>4K</w:t>
            </w:r>
          </w:p>
        </w:tc>
        <w:tc>
          <w:tcPr>
            <w:tcW w:w="1471" w:type="dxa"/>
          </w:tcPr>
          <w:p w:rsidR="00CB46C0" w:rsidRPr="00AC1484" w:rsidRDefault="00CB46C0" w:rsidP="00DC55FE">
            <w:pPr>
              <w:pStyle w:val="TableParagraph"/>
              <w:ind w:right="5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</w:tr>
    </w:tbl>
    <w:p w:rsidR="00CB46C0" w:rsidRPr="00AC1484" w:rsidRDefault="00CB46C0" w:rsidP="00CB46C0">
      <w:pPr>
        <w:pStyle w:val="Nagwek2"/>
        <w:tabs>
          <w:tab w:val="left" w:pos="861"/>
        </w:tabs>
        <w:ind w:left="860" w:firstLine="0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Nagwek2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Wymagania funkcjonalno techniczne do powyższych pomocy</w:t>
      </w:r>
      <w:r w:rsidRPr="00AC1484">
        <w:rPr>
          <w:rFonts w:asciiTheme="minorHAnsi" w:hAnsiTheme="minorHAnsi"/>
          <w:noProof/>
          <w:spacing w:val="-7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dydaktycznych: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Pr="00AC1484" w:rsidRDefault="00CB46C0" w:rsidP="00CB46C0">
      <w:pPr>
        <w:pStyle w:val="Tekstpodstawowy"/>
        <w:ind w:left="500"/>
        <w:rPr>
          <w:rFonts w:asciiTheme="minorHAnsi" w:hAnsiTheme="minorHAnsi"/>
          <w:noProof/>
          <w:lang w:val="pl-PL"/>
        </w:rPr>
      </w:pPr>
      <w:r>
        <w:rPr>
          <w:rFonts w:asciiTheme="minorHAnsi" w:hAnsiTheme="minorHAnsi"/>
          <w:noProof/>
          <w:lang w:val="pl-PL"/>
        </w:rPr>
        <w:t>Opisane szczegółowo w załączniku nr 1 do zapytania ofertowego.</w:t>
      </w:r>
    </w:p>
    <w:p w:rsidR="00CB46C0" w:rsidRDefault="00CB46C0" w:rsidP="00CB46C0">
      <w:pPr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Nagwek2"/>
        <w:numPr>
          <w:ilvl w:val="1"/>
          <w:numId w:val="2"/>
        </w:numPr>
        <w:tabs>
          <w:tab w:val="left" w:pos="860"/>
        </w:tabs>
        <w:ind w:left="859" w:hanging="35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Dostawa, montaż, uruchomienie i szkolenie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użytkowników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8"/>
          <w:lang w:val="pl-PL"/>
        </w:rPr>
      </w:pPr>
    </w:p>
    <w:p w:rsidR="00CB46C0" w:rsidRPr="00AC1484" w:rsidRDefault="00CB46C0" w:rsidP="00E05FCC">
      <w:pPr>
        <w:pStyle w:val="Tekstpodstawowy"/>
        <w:ind w:left="500" w:right="125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 ramach dostawy urządzeń wykonawca musi zapewnić transport urządzeń we wskazane miejsce (szkoła), zainstalować i uruchomić urządzenia oraz przeszkolić użytkowników (co naj</w:t>
      </w:r>
      <w:r w:rsidR="00E05FCC">
        <w:rPr>
          <w:rFonts w:asciiTheme="minorHAnsi" w:hAnsiTheme="minorHAnsi"/>
          <w:noProof/>
          <w:lang w:val="pl-PL"/>
        </w:rPr>
        <w:t>mniej dwie osoby).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30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20"/>
          <w:tab w:val="left" w:pos="621"/>
        </w:tabs>
        <w:ind w:left="620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spacing w:val="-3"/>
          <w:lang w:val="pl-PL"/>
        </w:rPr>
        <w:t xml:space="preserve">WARUNKI </w:t>
      </w:r>
      <w:r w:rsidRPr="00AC1484">
        <w:rPr>
          <w:rFonts w:asciiTheme="minorHAnsi" w:hAnsiTheme="minorHAnsi"/>
          <w:noProof/>
          <w:lang w:val="pl-PL"/>
        </w:rPr>
        <w:t xml:space="preserve">UDZIAŁU W </w:t>
      </w:r>
      <w:r w:rsidRPr="00AC1484">
        <w:rPr>
          <w:rFonts w:asciiTheme="minorHAnsi" w:hAnsiTheme="minorHAnsi"/>
          <w:noProof/>
          <w:spacing w:val="-3"/>
          <w:lang w:val="pl-PL"/>
        </w:rPr>
        <w:t>ZAPYTANIU</w:t>
      </w:r>
      <w:r w:rsidRPr="00AC1484">
        <w:rPr>
          <w:rFonts w:asciiTheme="minorHAnsi" w:hAnsiTheme="minorHAnsi"/>
          <w:noProof/>
          <w:lang w:val="pl-PL"/>
        </w:rPr>
        <w:t xml:space="preserve"> OFERTOWYM</w:t>
      </w:r>
    </w:p>
    <w:p w:rsidR="00CB46C0" w:rsidRPr="00AC1484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Ofertę może złożyć Wykonawca, który: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Wykona przedmiot zamówienia w</w:t>
      </w:r>
      <w:r w:rsidRPr="00AC1484">
        <w:rPr>
          <w:rFonts w:asciiTheme="minorHAnsi" w:hAnsiTheme="minorHAnsi"/>
          <w:noProof/>
          <w:spacing w:val="-3"/>
          <w:lang w:val="pl-PL"/>
        </w:rPr>
        <w:t xml:space="preserve"> </w:t>
      </w:r>
      <w:r w:rsidR="009E1528">
        <w:rPr>
          <w:rFonts w:asciiTheme="minorHAnsi" w:hAnsiTheme="minorHAnsi"/>
          <w:noProof/>
          <w:spacing w:val="-3"/>
          <w:lang w:val="pl-PL"/>
        </w:rPr>
        <w:t xml:space="preserve">wymaganym </w:t>
      </w:r>
      <w:r w:rsidRPr="00AC1484">
        <w:rPr>
          <w:rFonts w:asciiTheme="minorHAnsi" w:hAnsiTheme="minorHAnsi"/>
          <w:noProof/>
          <w:lang w:val="pl-PL"/>
        </w:rPr>
        <w:t>terminie.</w:t>
      </w:r>
    </w:p>
    <w:p w:rsidR="00CB46C0" w:rsidRPr="00AC1484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Rozliczy się z Zamawiającym na podstawie faktury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15"/>
          <w:lang w:val="pl-PL"/>
        </w:rPr>
        <w:t>VAT.</w:t>
      </w:r>
    </w:p>
    <w:p w:rsidR="00CB46C0" w:rsidRPr="00AC1484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Wymagania wobec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Wykonawcy:</w:t>
      </w:r>
    </w:p>
    <w:p w:rsidR="00CB46C0" w:rsidRPr="00AC1484" w:rsidRDefault="00CB46C0" w:rsidP="00CB46C0">
      <w:pPr>
        <w:pStyle w:val="Akapitzlist"/>
        <w:numPr>
          <w:ilvl w:val="2"/>
          <w:numId w:val="2"/>
        </w:numPr>
        <w:tabs>
          <w:tab w:val="left" w:pos="1201"/>
        </w:tabs>
        <w:ind w:right="133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Sytuacja  ekonomiczna  i  finansowa  zapewniająca  wykonanie  </w:t>
      </w:r>
      <w:r w:rsidRPr="00AC1484">
        <w:rPr>
          <w:rFonts w:asciiTheme="minorHAnsi" w:hAnsiTheme="minorHAnsi"/>
          <w:noProof/>
          <w:lang w:val="pl-PL"/>
        </w:rPr>
        <w:lastRenderedPageBreak/>
        <w:t>zamówienia  zgodnie  z wymogami określonymi w zapytaniu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Pr="00AC1484" w:rsidRDefault="00CB46C0" w:rsidP="00CB46C0">
      <w:pPr>
        <w:pStyle w:val="Akapitzlist"/>
        <w:numPr>
          <w:ilvl w:val="2"/>
          <w:numId w:val="2"/>
        </w:numPr>
        <w:tabs>
          <w:tab w:val="left" w:pos="1201"/>
        </w:tabs>
        <w:ind w:right="133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Wiedza i doświadczenie pozwalające na realizację zamówienia zgodnie z wymogami określonymi w zapytaniu</w:t>
      </w:r>
      <w:r w:rsidRPr="00AC1484">
        <w:rPr>
          <w:rFonts w:asciiTheme="minorHAnsi" w:hAnsiTheme="minorHAnsi"/>
          <w:noProof/>
          <w:spacing w:val="-3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Default="00CB46C0" w:rsidP="00CB46C0">
      <w:pPr>
        <w:rPr>
          <w:rFonts w:asciiTheme="minorHAnsi" w:hAnsiTheme="minorHAnsi"/>
          <w:noProof/>
          <w:lang w:val="pl-PL"/>
        </w:rPr>
      </w:pPr>
    </w:p>
    <w:p w:rsidR="00CB46C0" w:rsidRDefault="00CB46C0" w:rsidP="00CB46C0">
      <w:pPr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592"/>
          <w:tab w:val="left" w:pos="593"/>
        </w:tabs>
        <w:ind w:left="592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OPIS SPOSOBU PRZYGOTOWANIA</w:t>
      </w:r>
      <w:r w:rsidRPr="00AC1484">
        <w:rPr>
          <w:rFonts w:asciiTheme="minorHAnsi" w:hAnsiTheme="minorHAnsi"/>
          <w:noProof/>
          <w:spacing w:val="-10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Pr="00AC1484" w:rsidRDefault="00CB46C0" w:rsidP="00CB46C0">
      <w:pPr>
        <w:pStyle w:val="Tekstpodstawowy"/>
        <w:ind w:left="112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Zamawiający nie dopuszcza możliwości składania ofert wariantowych.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ind w:left="112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Oferent powinien przedstawić ofertę na formularzu załączonym do niniejszego zapytania w formie oryginału lub skanu </w:t>
      </w:r>
      <w:r w:rsidRPr="00AC1484">
        <w:rPr>
          <w:rFonts w:asciiTheme="minorHAnsi" w:hAnsiTheme="minorHAnsi"/>
          <w:i/>
          <w:noProof/>
          <w:lang w:val="pl-PL"/>
        </w:rPr>
        <w:t>(załącznik nr 1 do niniejszego Zapytania ofertowego - Formularz ofertowy).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592"/>
          <w:tab w:val="left" w:pos="593"/>
        </w:tabs>
        <w:ind w:left="592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MIEJSCE ORAZ TERMIN SKŁADANIA</w:t>
      </w:r>
      <w:r w:rsidRPr="00AC1484">
        <w:rPr>
          <w:rFonts w:asciiTheme="minorHAnsi" w:hAnsiTheme="minorHAnsi"/>
          <w:noProof/>
          <w:spacing w:val="-10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Default="00CB46C0" w:rsidP="00CB46C0">
      <w:pPr>
        <w:pStyle w:val="Tekstpodstawowy"/>
        <w:ind w:left="112" w:right="147"/>
        <w:jc w:val="both"/>
        <w:rPr>
          <w:rFonts w:asciiTheme="minorHAnsi" w:hAnsiTheme="minorHAnsi"/>
          <w:noProof/>
          <w:spacing w:val="3"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Oferta powinna być dostarczona osobiście lub przesłana za pośrednictwem </w:t>
      </w:r>
      <w:r w:rsidRPr="00AC1484">
        <w:rPr>
          <w:rFonts w:asciiTheme="minorHAnsi" w:hAnsiTheme="minorHAnsi"/>
          <w:noProof/>
          <w:spacing w:val="-4"/>
          <w:lang w:val="pl-PL"/>
        </w:rPr>
        <w:t xml:space="preserve">poczty, </w:t>
      </w:r>
      <w:r w:rsidRPr="00AC1484">
        <w:rPr>
          <w:rFonts w:asciiTheme="minorHAnsi" w:hAnsiTheme="minorHAnsi"/>
          <w:noProof/>
          <w:lang w:val="pl-PL"/>
        </w:rPr>
        <w:t xml:space="preserve">kuriera - na </w:t>
      </w:r>
      <w:r w:rsidRPr="00AC1484">
        <w:rPr>
          <w:rFonts w:asciiTheme="minorHAnsi" w:hAnsiTheme="minorHAnsi"/>
          <w:noProof/>
          <w:spacing w:val="2"/>
          <w:lang w:val="pl-PL"/>
        </w:rPr>
        <w:t xml:space="preserve">adres: </w:t>
      </w:r>
      <w:r w:rsidRPr="00AC1484">
        <w:rPr>
          <w:rFonts w:asciiTheme="minorHAnsi" w:hAnsiTheme="minorHAnsi"/>
          <w:noProof/>
          <w:spacing w:val="3"/>
          <w:lang w:val="pl-PL"/>
        </w:rPr>
        <w:t>…………………………</w:t>
      </w:r>
      <w:r>
        <w:rPr>
          <w:rFonts w:asciiTheme="minorHAnsi" w:hAnsiTheme="minorHAnsi"/>
          <w:noProof/>
          <w:spacing w:val="3"/>
          <w:lang w:val="pl-PL"/>
        </w:rPr>
        <w:t>………………………………………………………………..…………………………………………………………..</w:t>
      </w:r>
    </w:p>
    <w:p w:rsidR="00CB46C0" w:rsidRPr="00AC1484" w:rsidRDefault="00CB46C0" w:rsidP="00CB46C0">
      <w:pPr>
        <w:pStyle w:val="Tekstpodstawowy"/>
        <w:ind w:left="112" w:right="147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lub wysłana mailowo na adres</w:t>
      </w:r>
      <w:r w:rsidRPr="00AC1484">
        <w:rPr>
          <w:rFonts w:asciiTheme="minorHAnsi" w:hAnsiTheme="minorHAnsi"/>
          <w:noProof/>
          <w:spacing w:val="57"/>
          <w:lang w:val="pl-PL"/>
        </w:rPr>
        <w:t xml:space="preserve"> </w:t>
      </w:r>
      <w:r>
        <w:rPr>
          <w:rFonts w:asciiTheme="minorHAnsi" w:hAnsiTheme="minorHAnsi"/>
          <w:noProof/>
          <w:lang w:val="pl-PL"/>
        </w:rPr>
        <w:t>…………………………………..</w:t>
      </w:r>
    </w:p>
    <w:p w:rsidR="00CB46C0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b/>
          <w:noProof/>
          <w:lang w:val="pl-PL"/>
        </w:rPr>
        <w:t xml:space="preserve">- do dnia ……………………………. do godz. ………….…………. </w:t>
      </w:r>
      <w:r w:rsidRPr="00AC1484">
        <w:rPr>
          <w:rFonts w:asciiTheme="minorHAnsi" w:hAnsiTheme="minorHAnsi"/>
          <w:noProof/>
          <w:lang w:val="pl-PL"/>
        </w:rPr>
        <w:t xml:space="preserve">(decyduje data wpływu). </w:t>
      </w:r>
    </w:p>
    <w:p w:rsidR="00CB46C0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Oferent może przed upływem terminu składania ofert zmienić lub wycofać swoją ofertę.</w:t>
      </w:r>
    </w:p>
    <w:p w:rsidR="00CB46C0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W toku badania i oceny ofert Zamawiający może żądać od oferentów </w:t>
      </w:r>
      <w:r w:rsidRPr="00AC1484">
        <w:rPr>
          <w:rFonts w:asciiTheme="minorHAnsi" w:hAnsiTheme="minorHAnsi"/>
          <w:noProof/>
          <w:lang w:val="pl-PL"/>
        </w:rPr>
        <w:lastRenderedPageBreak/>
        <w:t>wyjaśnień dotyczących treści złożonych ofert.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Wykonawca pokrywa wszystkie koszty związane z przygotowaniem i dostarczeniem oferty.</w:t>
      </w:r>
    </w:p>
    <w:p w:rsidR="00CB46C0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TERMIN WYKONANIA</w:t>
      </w:r>
      <w:r w:rsidRPr="00AC1484">
        <w:rPr>
          <w:rFonts w:asciiTheme="minorHAnsi" w:hAnsiTheme="minorHAnsi"/>
          <w:noProof/>
          <w:spacing w:val="-9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ind w:left="20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30 dni od dnia złożenia zamówienia.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OCENA</w:t>
      </w:r>
      <w:r w:rsidRPr="00AC1484">
        <w:rPr>
          <w:rFonts w:asciiTheme="minorHAnsi" w:hAnsiTheme="minorHAnsi"/>
          <w:noProof/>
          <w:spacing w:val="-9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23"/>
          <w:lang w:val="pl-PL"/>
        </w:rPr>
      </w:pPr>
    </w:p>
    <w:p w:rsidR="00CB46C0" w:rsidRPr="00AC1484" w:rsidRDefault="00CB46C0" w:rsidP="00CB46C0">
      <w:pPr>
        <w:pStyle w:val="Tekstpodstawowy"/>
        <w:ind w:left="139" w:right="17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Zamawiający dokona oceny ważnych ofert na podstawie następujących kryteriów: Cena – 100%.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INFORMACJE DOTYCZĄCE WYBORU NAJKORZYSTNIEJSZEJ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OFERTY</w:t>
      </w: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 wyborze najkorzystniejszej oferty Zamawiający zawiadomi mailowo.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1"/>
        </w:tabs>
        <w:ind w:left="620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spacing w:val="-3"/>
          <w:lang w:val="pl-PL"/>
        </w:rPr>
        <w:t>DODATKOWE</w:t>
      </w:r>
      <w:r w:rsidRPr="00AC1484">
        <w:rPr>
          <w:rFonts w:asciiTheme="minorHAnsi" w:hAnsiTheme="minorHAnsi"/>
          <w:noProof/>
          <w:lang w:val="pl-PL"/>
        </w:rPr>
        <w:t xml:space="preserve"> INFORMACJE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Osoba do kontaktu:……………………………………………………………………, </w:t>
      </w:r>
    </w:p>
    <w:p w:rsidR="00CB46C0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e-mail</w:t>
      </w:r>
      <w:r>
        <w:rPr>
          <w:rFonts w:asciiTheme="minorHAnsi" w:hAnsiTheme="minorHAnsi"/>
          <w:noProof/>
          <w:lang w:val="pl-PL"/>
        </w:rPr>
        <w:t xml:space="preserve">: </w:t>
      </w: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…………………………………………….…, </w:t>
      </w: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telefon</w:t>
      </w:r>
      <w:r>
        <w:rPr>
          <w:rFonts w:asciiTheme="minorHAnsi" w:hAnsiTheme="minorHAnsi"/>
          <w:noProof/>
          <w:lang w:val="pl-PL"/>
        </w:rPr>
        <w:t>:</w:t>
      </w:r>
      <w:r w:rsidRPr="00AC1484">
        <w:rPr>
          <w:rFonts w:asciiTheme="minorHAnsi" w:hAnsiTheme="minorHAnsi"/>
          <w:noProof/>
          <w:lang w:val="pl-PL"/>
        </w:rPr>
        <w:t xml:space="preserve"> ………………………………………………… 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7"/>
          <w:lang w:val="pl-PL"/>
        </w:rPr>
      </w:pPr>
    </w:p>
    <w:p w:rsidR="00CB46C0" w:rsidRPr="00AC1484" w:rsidRDefault="00CB46C0" w:rsidP="00CB46C0">
      <w:pPr>
        <w:pStyle w:val="Nagwek2"/>
        <w:ind w:left="139"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Niniejsze zapytanie ofertowe nie stanowi zobowiązania do zawarcia umowy.</w:t>
      </w:r>
    </w:p>
    <w:p w:rsidR="00CB46C0" w:rsidRPr="00AC1484" w:rsidRDefault="00CB46C0" w:rsidP="00CB46C0">
      <w:pPr>
        <w:rPr>
          <w:rFonts w:asciiTheme="minorHAnsi" w:hAnsiTheme="minorHAnsi"/>
          <w:noProof/>
          <w:lang w:val="pl-PL"/>
        </w:rPr>
        <w:sectPr w:rsidR="00CB46C0" w:rsidRPr="00AC1484" w:rsidSect="009E1528">
          <w:pgSz w:w="11900" w:h="16840"/>
          <w:pgMar w:top="1276" w:right="1000" w:bottom="1560" w:left="1000" w:header="708" w:footer="708" w:gutter="0"/>
          <w:cols w:space="708"/>
        </w:sectPr>
      </w:pPr>
    </w:p>
    <w:p w:rsidR="00CB46C0" w:rsidRPr="00AC1484" w:rsidRDefault="00CB46C0" w:rsidP="00CB46C0">
      <w:pPr>
        <w:tabs>
          <w:tab w:val="left" w:pos="3828"/>
        </w:tabs>
        <w:ind w:left="140" w:right="-23"/>
        <w:jc w:val="right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lastRenderedPageBreak/>
        <w:t>Załącznik nr 1 do Zapytania ofertowego Formularz ofertowy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:rsidR="00CB46C0" w:rsidRPr="00F90116" w:rsidRDefault="00CB46C0" w:rsidP="00CB46C0">
      <w:pPr>
        <w:pStyle w:val="Nagwek2"/>
        <w:ind w:left="140" w:firstLine="0"/>
        <w:jc w:val="center"/>
        <w:rPr>
          <w:rFonts w:asciiTheme="minorHAnsi" w:hAnsiTheme="minorHAnsi"/>
          <w:noProof/>
          <w:sz w:val="32"/>
          <w:lang w:val="pl-PL"/>
        </w:rPr>
      </w:pPr>
      <w:r w:rsidRPr="00F90116">
        <w:rPr>
          <w:rFonts w:asciiTheme="minorHAnsi" w:hAnsiTheme="minorHAnsi"/>
          <w:noProof/>
          <w:sz w:val="32"/>
          <w:lang w:val="pl-PL"/>
        </w:rPr>
        <w:t>OFERTA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Nazwa Oferenta: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Oferenta: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>
        <w:rPr>
          <w:rFonts w:asciiTheme="minorHAnsi" w:hAnsiTheme="minorHAnsi"/>
          <w:noProof/>
          <w:lang w:val="pl-PL"/>
        </w:rPr>
        <w:t>A</w:t>
      </w:r>
      <w:r w:rsidRPr="00AC1484">
        <w:rPr>
          <w:rFonts w:asciiTheme="minorHAnsi" w:hAnsiTheme="minorHAnsi"/>
          <w:noProof/>
          <w:lang w:val="pl-PL"/>
        </w:rPr>
        <w:t>dres do korespondencji: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Numer telefonu: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e-mail:</w:t>
      </w:r>
    </w:p>
    <w:p w:rsidR="00CB46C0" w:rsidRPr="00AC1484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…………………………………………………………………………………………………………………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9"/>
          <w:lang w:val="pl-PL"/>
        </w:rPr>
      </w:pPr>
    </w:p>
    <w:p w:rsidR="00CB46C0" w:rsidRPr="00AC1484" w:rsidRDefault="00CB46C0" w:rsidP="00CB46C0">
      <w:pPr>
        <w:pStyle w:val="Tekstpodstawowy"/>
        <w:ind w:left="140" w:right="124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Odpowiadając na zapytanie na dostawę sprzętu TIK dla potrzeb realizacji Rządowego programu rozwijania szkolnej infrastruktury oraz kompetencji uczniów i nauczycieli w zakresie technologii informacyjn</w:t>
      </w:r>
      <w:r>
        <w:rPr>
          <w:rFonts w:asciiTheme="minorHAnsi" w:hAnsiTheme="minorHAnsi"/>
          <w:noProof/>
          <w:lang w:val="pl-PL"/>
        </w:rPr>
        <w:t>o</w:t>
      </w:r>
      <w:r w:rsidRPr="00AC1484">
        <w:rPr>
          <w:rFonts w:asciiTheme="minorHAnsi" w:hAnsiTheme="minorHAnsi"/>
          <w:noProof/>
          <w:lang w:val="pl-PL"/>
        </w:rPr>
        <w:t>-komunikacyjnych – „Aktywna</w:t>
      </w:r>
      <w:r>
        <w:rPr>
          <w:rFonts w:asciiTheme="minorHAnsi" w:hAnsiTheme="minorHAnsi"/>
          <w:noProof/>
          <w:lang w:val="pl-PL"/>
        </w:rPr>
        <w:t xml:space="preserve"> T</w:t>
      </w:r>
      <w:r w:rsidRPr="00AC1484">
        <w:rPr>
          <w:rFonts w:asciiTheme="minorHAnsi" w:hAnsiTheme="minorHAnsi"/>
          <w:noProof/>
          <w:lang w:val="pl-PL"/>
        </w:rPr>
        <w:t>ablica” dla</w:t>
      </w:r>
      <w:r>
        <w:rPr>
          <w:rFonts w:asciiTheme="minorHAnsi" w:hAnsiTheme="minorHAnsi"/>
          <w:noProof/>
          <w:lang w:val="pl-PL"/>
        </w:rPr>
        <w:t>: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………………………………………………………………………………………………………………… (Nazwa zamawiającego)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00"/>
        </w:tabs>
        <w:ind w:hanging="41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Oferujemy wykonanie przedmiotu zamówienia za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cenę: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3"/>
          <w:lang w:val="pl-PL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545"/>
        <w:gridCol w:w="815"/>
        <w:gridCol w:w="1271"/>
        <w:gridCol w:w="559"/>
        <w:gridCol w:w="1365"/>
        <w:gridCol w:w="1306"/>
      </w:tblGrid>
      <w:tr w:rsidR="00CB46C0" w:rsidRPr="00AC1484" w:rsidTr="008338D1">
        <w:trPr>
          <w:trHeight w:val="812"/>
        </w:trPr>
        <w:tc>
          <w:tcPr>
            <w:tcW w:w="549" w:type="dxa"/>
          </w:tcPr>
          <w:p w:rsidR="00CB46C0" w:rsidRPr="00AC1484" w:rsidRDefault="00CB46C0" w:rsidP="008338D1">
            <w:pPr>
              <w:pStyle w:val="TableParagraph"/>
              <w:ind w:right="137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Lp.</w:t>
            </w:r>
          </w:p>
        </w:tc>
        <w:tc>
          <w:tcPr>
            <w:tcW w:w="3545" w:type="dxa"/>
          </w:tcPr>
          <w:p w:rsidR="00CB46C0" w:rsidRPr="00AC1484" w:rsidRDefault="00CB46C0" w:rsidP="008338D1">
            <w:pPr>
              <w:pStyle w:val="TableParagraph"/>
              <w:ind w:left="75" w:right="48"/>
              <w:jc w:val="center"/>
              <w:rPr>
                <w:rFonts w:asciiTheme="minorHAnsi" w:hAnsiTheme="minorHAnsi"/>
                <w:noProof/>
                <w:sz w:val="18"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 xml:space="preserve">Rodzaj pomocy dydaktycznej </w:t>
            </w:r>
            <w:r w:rsidR="008338D1">
              <w:rPr>
                <w:rFonts w:asciiTheme="minorHAnsi" w:hAnsiTheme="minorHAnsi"/>
                <w:noProof/>
                <w:sz w:val="18"/>
                <w:lang w:val="pl-PL"/>
              </w:rPr>
              <w:t>(producent, model urządzenia</w:t>
            </w:r>
            <w:r w:rsidRPr="00AC1484">
              <w:rPr>
                <w:rFonts w:asciiTheme="minorHAnsi" w:hAnsiTheme="minorHAnsi"/>
                <w:noProof/>
                <w:sz w:val="18"/>
                <w:lang w:val="pl-PL"/>
              </w:rPr>
              <w:t>)</w:t>
            </w:r>
          </w:p>
        </w:tc>
        <w:tc>
          <w:tcPr>
            <w:tcW w:w="815" w:type="dxa"/>
          </w:tcPr>
          <w:p w:rsidR="00CB46C0" w:rsidRPr="00AC1484" w:rsidRDefault="00CB46C0" w:rsidP="008338D1">
            <w:pPr>
              <w:pStyle w:val="TableParagraph"/>
              <w:ind w:left="91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Liczba</w:t>
            </w:r>
          </w:p>
        </w:tc>
        <w:tc>
          <w:tcPr>
            <w:tcW w:w="1271" w:type="dxa"/>
          </w:tcPr>
          <w:p w:rsidR="00CB46C0" w:rsidRPr="00AC1484" w:rsidRDefault="00CB46C0" w:rsidP="008338D1">
            <w:pPr>
              <w:pStyle w:val="TableParagraph"/>
              <w:ind w:left="136" w:right="129" w:hanging="2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Jednostko wa cena netto PLN</w:t>
            </w:r>
          </w:p>
        </w:tc>
        <w:tc>
          <w:tcPr>
            <w:tcW w:w="559" w:type="dxa"/>
          </w:tcPr>
          <w:p w:rsidR="00CB46C0" w:rsidRPr="00AC1484" w:rsidRDefault="00CB46C0" w:rsidP="008338D1">
            <w:pPr>
              <w:pStyle w:val="TableParagraph"/>
              <w:ind w:left="62" w:right="5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VAT</w:t>
            </w:r>
          </w:p>
          <w:p w:rsidR="00CB46C0" w:rsidRPr="00AC1484" w:rsidRDefault="00CB46C0" w:rsidP="008338D1">
            <w:pPr>
              <w:pStyle w:val="TableParagraph"/>
              <w:ind w:right="4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%</w:t>
            </w:r>
          </w:p>
        </w:tc>
        <w:tc>
          <w:tcPr>
            <w:tcW w:w="1365" w:type="dxa"/>
          </w:tcPr>
          <w:p w:rsidR="00CB46C0" w:rsidRPr="00AC1484" w:rsidRDefault="00CB46C0" w:rsidP="008338D1">
            <w:pPr>
              <w:pStyle w:val="TableParagraph"/>
              <w:ind w:left="186" w:right="175" w:firstLine="9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Wartość netto PLN</w:t>
            </w:r>
          </w:p>
        </w:tc>
        <w:tc>
          <w:tcPr>
            <w:tcW w:w="1306" w:type="dxa"/>
          </w:tcPr>
          <w:p w:rsidR="00CB46C0" w:rsidRPr="00AC1484" w:rsidRDefault="00CB46C0" w:rsidP="008338D1">
            <w:pPr>
              <w:pStyle w:val="TableParagraph"/>
              <w:ind w:left="121" w:right="93" w:firstLine="13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Wartość brutto PLN</w:t>
            </w:r>
          </w:p>
        </w:tc>
      </w:tr>
      <w:tr w:rsidR="00CB46C0" w:rsidRPr="00AC1484" w:rsidTr="00DC55FE">
        <w:trPr>
          <w:trHeight w:val="449"/>
        </w:trPr>
        <w:tc>
          <w:tcPr>
            <w:tcW w:w="549" w:type="dxa"/>
          </w:tcPr>
          <w:p w:rsidR="00CB46C0" w:rsidRPr="00AC1484" w:rsidRDefault="00CB46C0" w:rsidP="00DC55FE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1</w:t>
            </w:r>
          </w:p>
        </w:tc>
        <w:tc>
          <w:tcPr>
            <w:tcW w:w="3545" w:type="dxa"/>
          </w:tcPr>
          <w:p w:rsidR="00CB46C0" w:rsidRPr="00AC1484" w:rsidRDefault="00CB46C0" w:rsidP="00DC55FE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:rsidR="00CB46C0" w:rsidRPr="00AC1484" w:rsidRDefault="00CB46C0" w:rsidP="00DC55FE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:rsidR="00CB46C0" w:rsidRPr="00AC1484" w:rsidRDefault="00CB46C0" w:rsidP="00DC55FE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:rsidR="00CB46C0" w:rsidRPr="00AC1484" w:rsidRDefault="00CB46C0" w:rsidP="00DC55FE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:rsidR="00CB46C0" w:rsidRPr="00AC1484" w:rsidRDefault="00CB46C0" w:rsidP="00DC55FE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C55FE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CB46C0" w:rsidRPr="00AC1484" w:rsidTr="00DC55FE">
        <w:trPr>
          <w:trHeight w:val="449"/>
        </w:trPr>
        <w:tc>
          <w:tcPr>
            <w:tcW w:w="549" w:type="dxa"/>
          </w:tcPr>
          <w:p w:rsidR="00CB46C0" w:rsidRPr="00AC1484" w:rsidRDefault="00CB46C0" w:rsidP="00DC55FE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  <w:tc>
          <w:tcPr>
            <w:tcW w:w="3545" w:type="dxa"/>
          </w:tcPr>
          <w:p w:rsidR="00CB46C0" w:rsidRPr="00AC1484" w:rsidRDefault="00CB46C0" w:rsidP="00DC55FE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:rsidR="00CB46C0" w:rsidRPr="00AC1484" w:rsidRDefault="00CB46C0" w:rsidP="00DC55FE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:rsidR="00CB46C0" w:rsidRPr="00AC1484" w:rsidRDefault="00CB46C0" w:rsidP="00DC55FE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:rsidR="00CB46C0" w:rsidRPr="00AC1484" w:rsidRDefault="00CB46C0" w:rsidP="00DC55FE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:rsidR="00CB46C0" w:rsidRPr="00AC1484" w:rsidRDefault="00CB46C0" w:rsidP="00DC55FE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C55FE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CB46C0" w:rsidRPr="00AC1484" w:rsidTr="00DC55FE">
        <w:trPr>
          <w:trHeight w:val="449"/>
        </w:trPr>
        <w:tc>
          <w:tcPr>
            <w:tcW w:w="549" w:type="dxa"/>
          </w:tcPr>
          <w:p w:rsidR="00CB46C0" w:rsidRPr="00AC1484" w:rsidRDefault="00CB46C0" w:rsidP="00DC55FE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3</w:t>
            </w:r>
          </w:p>
        </w:tc>
        <w:tc>
          <w:tcPr>
            <w:tcW w:w="3545" w:type="dxa"/>
          </w:tcPr>
          <w:p w:rsidR="00CB46C0" w:rsidRPr="00AC1484" w:rsidRDefault="00CB46C0" w:rsidP="00DC55FE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:rsidR="00CB46C0" w:rsidRPr="00AC1484" w:rsidRDefault="00CB46C0" w:rsidP="00DC55FE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:rsidR="00CB46C0" w:rsidRPr="00AC1484" w:rsidRDefault="00CB46C0" w:rsidP="00DC55FE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:rsidR="00CB46C0" w:rsidRPr="00AC1484" w:rsidRDefault="00CB46C0" w:rsidP="00DC55FE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:rsidR="00CB46C0" w:rsidRPr="00AC1484" w:rsidRDefault="00CB46C0" w:rsidP="00DC55FE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C55FE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CB46C0" w:rsidRPr="00AC1484" w:rsidTr="00DC55FE">
        <w:trPr>
          <w:trHeight w:val="449"/>
        </w:trPr>
        <w:tc>
          <w:tcPr>
            <w:tcW w:w="549" w:type="dxa"/>
          </w:tcPr>
          <w:p w:rsidR="00CB46C0" w:rsidRPr="00AC1484" w:rsidRDefault="00CB46C0" w:rsidP="00DC55FE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6190" w:type="dxa"/>
            <w:gridSpan w:val="4"/>
          </w:tcPr>
          <w:p w:rsidR="00CB46C0" w:rsidRPr="00AC1484" w:rsidRDefault="00CB46C0" w:rsidP="00DC55FE">
            <w:pPr>
              <w:pStyle w:val="TableParagraph"/>
              <w:ind w:left="75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Razem</w:t>
            </w:r>
          </w:p>
        </w:tc>
        <w:tc>
          <w:tcPr>
            <w:tcW w:w="1365" w:type="dxa"/>
          </w:tcPr>
          <w:p w:rsidR="00CB46C0" w:rsidRPr="00AC1484" w:rsidRDefault="00CB46C0" w:rsidP="00DC55FE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C55FE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</w:tbl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hanging="41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Gwarancja:</w:t>
      </w:r>
    </w:p>
    <w:p w:rsidR="00CB46C0" w:rsidRPr="00AC1484" w:rsidRDefault="00CB46C0" w:rsidP="00CB46C0">
      <w:pPr>
        <w:pStyle w:val="Tekstpodstawowy"/>
        <w:ind w:left="5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Urządzenie: ……………………………..………………….. – okres gwarancji </w:t>
      </w:r>
      <w:r w:rsidR="008338D1">
        <w:rPr>
          <w:rFonts w:asciiTheme="minorHAnsi" w:hAnsiTheme="minorHAnsi"/>
          <w:noProof/>
          <w:lang w:val="pl-PL"/>
        </w:rPr>
        <w:t>……….</w:t>
      </w:r>
      <w:r w:rsidRPr="00AC1484">
        <w:rPr>
          <w:rFonts w:asciiTheme="minorHAnsi" w:hAnsiTheme="minorHAnsi"/>
          <w:noProof/>
          <w:lang w:val="pl-PL"/>
        </w:rPr>
        <w:t xml:space="preserve"> miesięcy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0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right="124" w:hanging="41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Deklaruję ponadto termin wykonania zamówienia zgodnie  z  zapisami podanymi w zapytaniu</w:t>
      </w:r>
      <w:r w:rsidRPr="00AC1484">
        <w:rPr>
          <w:rFonts w:asciiTheme="minorHAnsi" w:hAnsiTheme="minorHAnsi"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0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right="124" w:hanging="41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Oświadczam, że uczestnicząc w procedurze wyboru wykonawcy na realizację niniejszego </w:t>
      </w:r>
      <w:r w:rsidRPr="00AC1484">
        <w:rPr>
          <w:rFonts w:asciiTheme="minorHAnsi" w:hAnsiTheme="minorHAnsi"/>
          <w:noProof/>
          <w:spacing w:val="3"/>
          <w:lang w:val="pl-PL"/>
        </w:rPr>
        <w:t>za</w:t>
      </w:r>
      <w:r w:rsidRPr="00AC1484">
        <w:rPr>
          <w:rFonts w:asciiTheme="minorHAnsi" w:hAnsiTheme="minorHAnsi"/>
          <w:noProof/>
          <w:lang w:val="pl-PL"/>
        </w:rPr>
        <w:t>pytania: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cena brutto obejmuje wszystkie koszty realizacji przedmiotu</w:t>
      </w:r>
      <w:r w:rsidRPr="00AC1484">
        <w:rPr>
          <w:rFonts w:asciiTheme="minorHAnsi" w:hAnsiTheme="minorHAnsi"/>
          <w:noProof/>
          <w:spacing w:val="-9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zamówienia,</w:t>
      </w:r>
    </w:p>
    <w:p w:rsidR="00CB46C0" w:rsidRPr="00AC1484" w:rsidRDefault="00CB46C0" w:rsidP="00CB46C0">
      <w:pPr>
        <w:rPr>
          <w:rFonts w:asciiTheme="minorHAnsi" w:hAnsiTheme="minorHAnsi"/>
          <w:noProof/>
          <w:lang w:val="pl-PL"/>
        </w:rPr>
        <w:sectPr w:rsidR="00CB46C0" w:rsidRPr="00AC1484">
          <w:pgSz w:w="11900" w:h="16840"/>
          <w:pgMar w:top="1320" w:right="1000" w:bottom="280" w:left="1000" w:header="708" w:footer="708" w:gutter="0"/>
          <w:cols w:space="708"/>
        </w:sectPr>
      </w:pP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8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spełniam warunki udziału w postępowaniu i wszystkie wymagania zawarte w zapytaniu ofertowym,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7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uzyskałem od Zamawiającego wszelkie informacje niezbędne do rzetelnego sporządzenia niniejszej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4"/>
          <w:lang w:val="pl-PL"/>
        </w:rPr>
        <w:t>oferty,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uznaję się za związanego treścią złożonej oferty przez okres 30 dni od daty złożenia</w:t>
      </w:r>
      <w:r w:rsidRPr="00AC1484">
        <w:rPr>
          <w:rFonts w:asciiTheme="minorHAnsi" w:hAnsiTheme="minorHAnsi"/>
          <w:noProof/>
          <w:spacing w:val="-33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4"/>
          <w:lang w:val="pl-PL"/>
        </w:rPr>
        <w:t>oferty,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6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znajduję się w sytuacji ekonomicznej i finansowej zapewniającej wykonanie zamówienia, zgodnej z wymogami określonymi w zapytaniu</w:t>
      </w:r>
      <w:r w:rsidRPr="00AC1484">
        <w:rPr>
          <w:rFonts w:asciiTheme="minorHAnsi" w:hAnsiTheme="minorHAnsi"/>
          <w:noProof/>
          <w:spacing w:val="-6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5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posiadam  wiedzę  i  doświadczenie  pozwalające  na  realizację  zamówienia  zgodnie</w:t>
      </w:r>
      <w:r>
        <w:rPr>
          <w:rFonts w:asciiTheme="minorHAnsi" w:hAnsiTheme="minorHAnsi"/>
          <w:noProof/>
          <w:lang w:val="pl-PL"/>
        </w:rPr>
        <w:t xml:space="preserve">       z </w:t>
      </w:r>
      <w:r w:rsidRPr="00AC1484">
        <w:rPr>
          <w:rFonts w:asciiTheme="minorHAnsi" w:hAnsiTheme="minorHAnsi"/>
          <w:noProof/>
          <w:lang w:val="pl-PL"/>
        </w:rPr>
        <w:t>wymogami określonymi w zapytaniu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zrealizuję przedmiot umowy w terminie …… dni od dnia złożenia</w:t>
      </w:r>
      <w:r w:rsidRPr="00AC1484">
        <w:rPr>
          <w:rFonts w:asciiTheme="minorHAnsi" w:hAnsiTheme="minorHAnsi"/>
          <w:noProof/>
          <w:spacing w:val="-16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30"/>
          <w:lang w:val="pl-PL"/>
        </w:rPr>
      </w:pPr>
    </w:p>
    <w:p w:rsidR="00CB46C0" w:rsidRPr="00AC1484" w:rsidRDefault="00CB46C0" w:rsidP="00CB46C0">
      <w:pPr>
        <w:tabs>
          <w:tab w:val="left" w:pos="6170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….......................................................</w:t>
      </w:r>
      <w:r w:rsidRPr="00AC1484">
        <w:rPr>
          <w:rFonts w:asciiTheme="minorHAnsi" w:hAnsiTheme="minorHAnsi"/>
          <w:i/>
          <w:noProof/>
          <w:lang w:val="pl-PL"/>
        </w:rPr>
        <w:tab/>
        <w:t>….......................</w:t>
      </w:r>
      <w:r w:rsidR="008338D1">
        <w:rPr>
          <w:rFonts w:asciiTheme="minorHAnsi" w:hAnsiTheme="minorHAnsi"/>
          <w:i/>
          <w:noProof/>
          <w:lang w:val="pl-PL"/>
        </w:rPr>
        <w:t>..........................</w:t>
      </w:r>
    </w:p>
    <w:p w:rsidR="00CB46C0" w:rsidRPr="00AC1484" w:rsidRDefault="00CB46C0" w:rsidP="00CB46C0">
      <w:pPr>
        <w:tabs>
          <w:tab w:val="left" w:pos="6904"/>
        </w:tabs>
        <w:ind w:left="140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(Data i</w:t>
      </w:r>
      <w:r w:rsidRPr="00AC1484">
        <w:rPr>
          <w:rFonts w:asciiTheme="minorHAnsi" w:hAnsiTheme="minorHAnsi"/>
          <w:i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miejsce)</w:t>
      </w:r>
      <w:r w:rsidRPr="00AC1484">
        <w:rPr>
          <w:rFonts w:asciiTheme="minorHAnsi" w:hAnsiTheme="minorHAnsi"/>
          <w:i/>
          <w:noProof/>
          <w:lang w:val="pl-PL"/>
        </w:rPr>
        <w:tab/>
        <w:t>(Pieczęć i podpis/y</w:t>
      </w:r>
      <w:r w:rsidRPr="00AC1484">
        <w:rPr>
          <w:rFonts w:asciiTheme="minorHAnsi" w:hAnsiTheme="minorHAnsi"/>
          <w:i/>
          <w:noProof/>
          <w:spacing w:val="43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oferenta)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ind w:left="139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Jednocześnie  stwierdzam/y,  iż  świadomy/i  jestem/śmy  odpowiedzialności  karnej  związanej   ze składaniem fałszywych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oświadczeń.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31"/>
          <w:lang w:val="pl-PL"/>
        </w:rPr>
      </w:pPr>
    </w:p>
    <w:p w:rsidR="00CB46C0" w:rsidRPr="00AC1484" w:rsidRDefault="00CB46C0" w:rsidP="00CB46C0">
      <w:pPr>
        <w:tabs>
          <w:tab w:val="left" w:pos="6169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….......................................................</w:t>
      </w:r>
      <w:r w:rsidRPr="00AC1484">
        <w:rPr>
          <w:rFonts w:asciiTheme="minorHAnsi" w:hAnsiTheme="minorHAnsi"/>
          <w:i/>
          <w:noProof/>
          <w:lang w:val="pl-PL"/>
        </w:rPr>
        <w:tab/>
        <w:t>….......................................................</w:t>
      </w:r>
    </w:p>
    <w:p w:rsidR="00CB46C0" w:rsidRDefault="00CB46C0" w:rsidP="00CB46C0">
      <w:pPr>
        <w:tabs>
          <w:tab w:val="left" w:pos="6903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(Data i</w:t>
      </w:r>
      <w:r w:rsidRPr="00AC1484">
        <w:rPr>
          <w:rFonts w:asciiTheme="minorHAnsi" w:hAnsiTheme="minorHAnsi"/>
          <w:i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miejsce)</w:t>
      </w:r>
      <w:r w:rsidRPr="00AC1484">
        <w:rPr>
          <w:rFonts w:asciiTheme="minorHAnsi" w:hAnsiTheme="minorHAnsi"/>
          <w:i/>
          <w:noProof/>
          <w:lang w:val="pl-PL"/>
        </w:rPr>
        <w:tab/>
        <w:t>(Pieczęć i podpis/y</w:t>
      </w:r>
      <w:r w:rsidRPr="00AC1484">
        <w:rPr>
          <w:rFonts w:asciiTheme="minorHAnsi" w:hAnsiTheme="minorHAnsi"/>
          <w:i/>
          <w:noProof/>
          <w:spacing w:val="43"/>
          <w:lang w:val="pl-PL"/>
        </w:rPr>
        <w:t xml:space="preserve"> </w:t>
      </w:r>
      <w:r>
        <w:rPr>
          <w:rFonts w:asciiTheme="minorHAnsi" w:hAnsiTheme="minorHAnsi"/>
          <w:i/>
          <w:noProof/>
          <w:lang w:val="pl-PL"/>
        </w:rPr>
        <w:t>oferent)</w:t>
      </w:r>
    </w:p>
    <w:p w:rsidR="0099130D" w:rsidRPr="009E1528" w:rsidRDefault="0099130D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Default="00CB46C0">
      <w:pPr>
        <w:rPr>
          <w:lang w:val="pl-PL"/>
        </w:rPr>
      </w:pPr>
    </w:p>
    <w:p w:rsidR="0008232D" w:rsidRDefault="0008232D">
      <w:pPr>
        <w:rPr>
          <w:lang w:val="pl-PL"/>
        </w:rPr>
      </w:pPr>
    </w:p>
    <w:p w:rsidR="0008232D" w:rsidRDefault="0008232D">
      <w:pPr>
        <w:rPr>
          <w:lang w:val="pl-PL"/>
        </w:rPr>
      </w:pPr>
    </w:p>
    <w:p w:rsidR="0008232D" w:rsidRDefault="0008232D">
      <w:pPr>
        <w:rPr>
          <w:lang w:val="pl-PL"/>
        </w:rPr>
      </w:pPr>
    </w:p>
    <w:p w:rsidR="0008232D" w:rsidRDefault="0008232D">
      <w:pPr>
        <w:rPr>
          <w:lang w:val="pl-PL"/>
        </w:rPr>
      </w:pPr>
    </w:p>
    <w:tbl>
      <w:tblPr>
        <w:tblpPr w:leftFromText="141" w:rightFromText="141" w:vertAnchor="page" w:horzAnchor="margin" w:tblpY="785"/>
        <w:tblW w:w="523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6100"/>
        <w:gridCol w:w="1133"/>
      </w:tblGrid>
      <w:tr w:rsidR="0008232D" w:rsidRPr="0008232D" w:rsidTr="0008232D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 w:rsidRPr="0008232D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 xml:space="preserve">Monitor </w:t>
            </w:r>
            <w:proofErr w:type="spellStart"/>
            <w:r w:rsidRPr="0008232D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interaktywny</w:t>
            </w:r>
            <w:proofErr w:type="spellEnd"/>
          </w:p>
        </w:tc>
      </w:tr>
      <w:tr w:rsidR="0008232D" w:rsidRPr="0008232D" w:rsidTr="0008232D">
        <w:trPr>
          <w:trHeight w:val="285"/>
        </w:trPr>
        <w:tc>
          <w:tcPr>
            <w:tcW w:w="4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Wymagania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minimalne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Spełnia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[TAK/NIE]</w:t>
            </w:r>
          </w:p>
        </w:tc>
      </w:tr>
      <w:tr w:rsidR="0008232D" w:rsidRPr="0008232D" w:rsidTr="0008232D">
        <w:trPr>
          <w:trHeight w:val="689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Wprowadzanie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informacji</w:t>
            </w:r>
            <w:proofErr w:type="spellEnd"/>
          </w:p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przez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użytkownika</w:t>
            </w:r>
            <w:proofErr w:type="spellEnd"/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Dotykowo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lub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za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pomocą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bezbateryjnego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pisaka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(w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zestawie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546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Przekątna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obszaru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roboczego</w:t>
            </w:r>
            <w:proofErr w:type="spellEnd"/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65” 4K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554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Technologia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digitalizacji</w:t>
            </w:r>
            <w:proofErr w:type="spellEnd"/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InGlass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Technology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399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System Android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DC0936">
            <w:pPr>
              <w:pStyle w:val="Pa1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Min. Android 6.0, CPU: </w:t>
            </w:r>
            <w:r w:rsidRPr="0008232D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Realtek</w:t>
            </w:r>
            <w:proofErr w:type="spellEnd"/>
            <w: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 RTD1295 </w:t>
            </w:r>
            <w:proofErr w:type="spellStart"/>
            <w: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Quad</w:t>
            </w:r>
            <w:proofErr w:type="spellEnd"/>
            <w: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Core</w:t>
            </w:r>
            <w:proofErr w:type="spellEnd"/>
            <w: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 d</w:t>
            </w:r>
            <w:r w:rsidRPr="0008232D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o 1.4 </w:t>
            </w:r>
            <w:proofErr w:type="spellStart"/>
            <w:r w:rsidRPr="0008232D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GHz</w:t>
            </w:r>
            <w:proofErr w:type="spellEnd"/>
            <w: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, RAM 2 GB DDR4, pamięć 16 GB, 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pl-PL"/>
              </w:rPr>
              <w:t xml:space="preserve">punkt dostępu hotspot, 2 x USB 2.0, 1 x microSD, 1 x RJ45 10/100/1000Mbps, IEEE 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pl-PL"/>
              </w:rPr>
              <w:t xml:space="preserve">802.11 a/b/g/n, </w:t>
            </w:r>
            <w:r w:rsidR="00DC0936">
              <w:rPr>
                <w:rFonts w:asciiTheme="minorHAnsi" w:hAnsiTheme="minorHAnsi" w:cs="Arial"/>
                <w:noProof/>
                <w:sz w:val="20"/>
                <w:szCs w:val="20"/>
                <w:lang w:eastAsia="pl-PL"/>
              </w:rPr>
              <w:t>IEEE 802.11 ac</w:t>
            </w:r>
            <w:r w:rsidR="00DC0936">
              <w:rPr>
                <w:rFonts w:asciiTheme="minorHAnsi" w:hAnsiTheme="minorHAnsi" w:cs="Arial"/>
                <w:noProof/>
                <w:sz w:val="20"/>
                <w:szCs w:val="20"/>
                <w:lang w:eastAsia="pl-PL"/>
              </w:rPr>
              <w:t xml:space="preserve"> 2x2, 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pl-PL"/>
              </w:rPr>
              <w:t>Bluetooth 4.1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399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Dokładność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położenia</w:t>
            </w:r>
            <w:proofErr w:type="spellEnd"/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+- 1mm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399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Tempo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skanowania</w:t>
            </w:r>
            <w:proofErr w:type="spellEnd"/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6.7 </w:t>
            </w:r>
            <w:proofErr w:type="spellStart"/>
            <w:r w:rsidRPr="0008232D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ms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399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Tempo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śledzenia</w:t>
            </w:r>
            <w:proofErr w:type="spellEnd"/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4 m/s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399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Rozdzielczość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wyświetlacza</w:t>
            </w:r>
            <w:proofErr w:type="spellEnd"/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4K 3840 x 2160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399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Czas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reakcji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dotykowego</w:t>
            </w:r>
            <w:proofErr w:type="spellEnd"/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8ms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399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Częstotliwość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odświeżania</w:t>
            </w:r>
            <w:proofErr w:type="spellEnd"/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60Hz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561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Typ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TFT LCD (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bezpośrednie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podświetlanie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LED)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561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Ilość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wyświetlanych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kolorów</w:t>
            </w:r>
            <w:proofErr w:type="spellEnd"/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1.07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biliona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(10-bitowy)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352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Stopień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kontrastu</w:t>
            </w:r>
            <w:proofErr w:type="spellEnd"/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4000:1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561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Stosunek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szerokości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wysokości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piksela</w:t>
            </w:r>
            <w:proofErr w:type="spellEnd"/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16:9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931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Funkcja</w:t>
            </w:r>
            <w:proofErr w:type="spellEnd"/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monitory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przystosowane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przez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dzieci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wieku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szkolnym</w:t>
            </w:r>
            <w:proofErr w:type="spellEnd"/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- 10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punktów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dotyku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kreślenia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pojedynczych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linii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za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pomocą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dotyku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przez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10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osób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jednocześnie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541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Sposób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podłączania</w:t>
            </w:r>
            <w:proofErr w:type="spellEnd"/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3x HDMI In, 3x USB Touch, 1x VGA In, 1x VGA Audio In, 1x Audio out</w:t>
            </w:r>
            <w:r w:rsidR="00DC0936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  <w:bookmarkStart w:id="1" w:name="_GoBack"/>
            <w:bookmarkEnd w:id="1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1x SPDIF, 1x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YPbPr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1x CVBS, 1x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Mic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In, 1x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Słuchawki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3x USB 2.0, 1x OPS Slot, 1xRJ45, 1xSD Card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280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Głośniki</w:t>
            </w:r>
            <w:proofErr w:type="spellEnd"/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2 x 15 W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439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Wymagania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dotyczące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zasilania</w:t>
            </w:r>
            <w:proofErr w:type="spellEnd"/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100 V - 240V AC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553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Zużycie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energii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tryb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normalny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160 W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612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Zużycie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energii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tryb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uśpienia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&lt;= 0,5 W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422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Żywotność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panelu</w:t>
            </w:r>
            <w:proofErr w:type="spellEnd"/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30000 h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564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Akcesoria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dostarczane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monitorem</w:t>
            </w:r>
            <w:proofErr w:type="spellEnd"/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1x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bezbateryjny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pisak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przeznaczony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dotykowej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monitora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pochodzący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od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tego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samego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producenta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co monitor, 1x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uchwyt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pisak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przymocowany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monitora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1x pilot, 2x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baterie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AAA do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pilota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1x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przewód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zasilający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1x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kabel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USB, 1x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kabel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HDMI, 1x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uchwyt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montażu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monitora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ścianie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kompatybilny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systemem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VESA, 1x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podręcznik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szybkiej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instalacji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2x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interaktywne,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9793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Dołączone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1x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monitora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interaktywnego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posiadające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funkcjonalności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:</w:t>
            </w: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wielojęzyczne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dostępne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minimum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dziesięciu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językach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europejskich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tym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w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języku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polskim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licencja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wieczysta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zainstalowania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maksymalnie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5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urządzeniach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importowania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plików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zapisanych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formacie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SMART Notebook, PDF, PowerPoint,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plików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pytań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ExamView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IMS XML,</w:t>
            </w: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zapisywania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wyświetlanych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treści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formie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zrzutu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ekranowego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nanoszenia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notatek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wyświetlanej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treści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tworzenia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spersonalizowanych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profili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tematycznych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języki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matematyka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itp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.),</w:t>
            </w: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tworzenia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kontenerów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pracy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warstwach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rejestracji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zapisu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jako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plik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video,</w:t>
            </w: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rozpoznawania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pisma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ręcznego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zarządzania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wieloma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arkuszami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definiowania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własnych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przycisków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współpracy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zewnętrznym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systemem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głosowania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korzystania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bezpłatnych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zasobów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interaktywnych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.</w:t>
            </w: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dostępne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platformy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: Windows, Mac, Linux.</w:t>
            </w: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1x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monitora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interaktywnego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posiadające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funkcjonalności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:</w:t>
            </w: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wielojęzyczne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dostępne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minimum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dziesięciu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językach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europejskich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tym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w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języku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polskim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instalacji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lokalnie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komputerze</w:t>
            </w:r>
            <w:proofErr w:type="spellEnd"/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korzystania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poziomu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przeglądarki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internetowej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bezprzewodowego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przesyłania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wyświetlania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urządzeniach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mobilnych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quizów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błyskawicznych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ankiet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pytania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wielokrotnego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wyboru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prawda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/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fałsz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Skala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Likerta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Liczba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Odpowiedź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kreatywna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),</w:t>
            </w: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nagradzania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prawidłowych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odpowiedzi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przyznawania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cyfrowych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odznak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całodobowego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dostępu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dowolnego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miejsca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zasobów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lekcyjnych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osadzania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programie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PowerPoint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zawartości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interaktywnej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–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obrazów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3D (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wtyczka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interaktywnego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programu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PowerPoint)</w:t>
            </w: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korzystania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bezpłatnych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zasobów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interaktywnych</w:t>
            </w:r>
            <w:proofErr w:type="spellEnd"/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dostępne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platformy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: Windows, Mac, Linux.</w:t>
            </w:r>
          </w:p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514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Wymiary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monitora</w:t>
            </w:r>
            <w:proofErr w:type="spellEnd"/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1565 x 967 x 95 mm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394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Waga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monitora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netto</w:t>
            </w:r>
            <w:proofErr w:type="spellEnd"/>
          </w:p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Max 47,5 kg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523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Gwarancja</w:t>
            </w:r>
            <w:proofErr w:type="spellEnd"/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lat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Okres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gwarancji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obejmujący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dowolny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profil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klienta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końcowego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placówka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oświatowa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administracyjno-rządowa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działalność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komercyjna</w:t>
            </w:r>
            <w:proofErr w:type="spellEnd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. 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08232D" w:rsidRPr="0008232D" w:rsidTr="0008232D">
        <w:trPr>
          <w:trHeight w:val="418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Certyfikaty</w:t>
            </w:r>
            <w:proofErr w:type="spellEnd"/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eastAsia="pl-PL"/>
              </w:rPr>
              <w:t>CE, FCC, IC, UL/CUL, CB, ISO 9001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D" w:rsidRPr="0008232D" w:rsidRDefault="0008232D" w:rsidP="00185086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08232D" w:rsidRPr="009E1528" w:rsidRDefault="0008232D">
      <w:pPr>
        <w:rPr>
          <w:lang w:val="pl-PL"/>
        </w:rPr>
      </w:pPr>
    </w:p>
    <w:p w:rsidR="00CB46C0" w:rsidRDefault="00CB46C0"/>
    <w:sectPr w:rsidR="00CB46C0" w:rsidSect="009E152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95514"/>
    <w:multiLevelType w:val="hybridMultilevel"/>
    <w:tmpl w:val="2EEC94E8"/>
    <w:lvl w:ilvl="0" w:tplc="01BA901E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6E287EB4">
      <w:numFmt w:val="bullet"/>
      <w:lvlText w:val=""/>
      <w:lvlJc w:val="left"/>
      <w:pPr>
        <w:ind w:left="859" w:hanging="360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2" w:tplc="4B5ED79C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086EAFF0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33D82CF2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A7E488C2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1DF238AC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6D5025FA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5308ACD8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1">
    <w:nsid w:val="391D3C6D"/>
    <w:multiLevelType w:val="hybridMultilevel"/>
    <w:tmpl w:val="B92667F6"/>
    <w:lvl w:ilvl="0" w:tplc="61A68A58">
      <w:start w:val="1"/>
      <w:numFmt w:val="upperRoman"/>
      <w:lvlText w:val="%1."/>
      <w:lvlJc w:val="left"/>
      <w:pPr>
        <w:ind w:left="140" w:hanging="48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1" w:tplc="D87A718C">
      <w:start w:val="1"/>
      <w:numFmt w:val="decimal"/>
      <w:lvlText w:val="%2."/>
      <w:lvlJc w:val="left"/>
      <w:pPr>
        <w:ind w:left="860" w:hanging="360"/>
      </w:pPr>
      <w:rPr>
        <w:rFonts w:hint="default"/>
        <w:spacing w:val="-7"/>
        <w:w w:val="100"/>
      </w:rPr>
    </w:lvl>
    <w:lvl w:ilvl="2" w:tplc="C5560E2E">
      <w:start w:val="1"/>
      <w:numFmt w:val="lowerLetter"/>
      <w:lvlText w:val="%3)"/>
      <w:lvlJc w:val="left"/>
      <w:pPr>
        <w:ind w:left="1200" w:hanging="360"/>
      </w:pPr>
      <w:rPr>
        <w:rFonts w:asciiTheme="minorHAnsi" w:eastAsia="Arial" w:hAnsiTheme="minorHAnsi" w:cs="Arial"/>
        <w:spacing w:val="-30"/>
        <w:w w:val="100"/>
        <w:sz w:val="22"/>
        <w:szCs w:val="22"/>
      </w:rPr>
    </w:lvl>
    <w:lvl w:ilvl="3" w:tplc="AB568B58">
      <w:numFmt w:val="bullet"/>
      <w:lvlText w:val="•"/>
      <w:lvlJc w:val="left"/>
      <w:pPr>
        <w:ind w:left="2287" w:hanging="360"/>
      </w:pPr>
      <w:rPr>
        <w:rFonts w:hint="default"/>
      </w:rPr>
    </w:lvl>
    <w:lvl w:ilvl="4" w:tplc="5AA4AB26"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43A0AB9E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445E2BF8"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4CE44F08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54F80862">
      <w:numFmt w:val="bullet"/>
      <w:lvlText w:val="•"/>
      <w:lvlJc w:val="left"/>
      <w:pPr>
        <w:ind w:left="772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C0"/>
    <w:rsid w:val="0008232D"/>
    <w:rsid w:val="008338D1"/>
    <w:rsid w:val="0099130D"/>
    <w:rsid w:val="009E1528"/>
    <w:rsid w:val="00A83E67"/>
    <w:rsid w:val="00B80867"/>
    <w:rsid w:val="00CB46C0"/>
    <w:rsid w:val="00DC0936"/>
    <w:rsid w:val="00E05FCC"/>
    <w:rsid w:val="00F3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CB5EC-FA4B-43A9-A5D5-A54E550D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B4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B46C0"/>
    <w:pPr>
      <w:ind w:left="220" w:right="199" w:hanging="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CB46C0"/>
    <w:pPr>
      <w:ind w:left="619" w:hanging="480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B46C0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CB46C0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CB4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B46C0"/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46C0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CB46C0"/>
    <w:pPr>
      <w:ind w:left="85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B46C0"/>
  </w:style>
  <w:style w:type="paragraph" w:customStyle="1" w:styleId="Pa1">
    <w:name w:val="Pa1"/>
    <w:basedOn w:val="Normalny"/>
    <w:next w:val="Normalny"/>
    <w:uiPriority w:val="99"/>
    <w:rsid w:val="0008232D"/>
    <w:pPr>
      <w:widowControl/>
      <w:adjustRightInd w:val="0"/>
      <w:spacing w:line="241" w:lineRule="atLeast"/>
    </w:pPr>
    <w:rPr>
      <w:rFonts w:ascii="Century Gothic Pro" w:eastAsiaTheme="minorHAnsi" w:hAnsi="Century Gothic Pro" w:cstheme="minorBidi"/>
      <w:sz w:val="24"/>
      <w:szCs w:val="24"/>
      <w:lang w:val="pl-PL"/>
    </w:rPr>
  </w:style>
  <w:style w:type="character" w:customStyle="1" w:styleId="A2">
    <w:name w:val="A2"/>
    <w:uiPriority w:val="99"/>
    <w:rsid w:val="0008232D"/>
    <w:rPr>
      <w:rFonts w:cs="Century Gothic Pro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1376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Budzik</dc:creator>
  <cp:keywords/>
  <dc:description/>
  <cp:lastModifiedBy>Paweł Budzik</cp:lastModifiedBy>
  <cp:revision>3</cp:revision>
  <dcterms:created xsi:type="dcterms:W3CDTF">2018-06-21T12:22:00Z</dcterms:created>
  <dcterms:modified xsi:type="dcterms:W3CDTF">2018-06-21T12:32:00Z</dcterms:modified>
</cp:coreProperties>
</file>